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C74" w:rsidRDefault="00D6076E" w:rsidP="009D1C74">
      <w:pPr>
        <w:spacing w:line="240" w:lineRule="auto"/>
        <w:rPr>
          <w:rFonts w:ascii="&amp;quot" w:eastAsia="Times New Roman" w:hAnsi="&amp;quot" w:cs="Times New Roman"/>
          <w:color w:val="777777"/>
          <w:sz w:val="16"/>
          <w:szCs w:val="16"/>
          <w:lang w:eastAsia="pl-PL"/>
        </w:rPr>
      </w:pPr>
      <w:hyperlink r:id="rId5" w:history="1">
        <w:r w:rsidR="009D1C74">
          <w:rPr>
            <w:rStyle w:val="Hipercze"/>
            <w:rFonts w:ascii="&amp;quot" w:eastAsia="Times New Roman" w:hAnsi="&amp;quot" w:cs="Times New Roman"/>
            <w:color w:val="09AFDF"/>
            <w:sz w:val="16"/>
            <w:szCs w:val="16"/>
            <w:u w:val="none"/>
            <w:lang w:eastAsia="pl-PL"/>
          </w:rPr>
          <w:t>Gimnastyka buzi i języka</w:t>
        </w:r>
      </w:hyperlink>
      <w:r w:rsidR="009D1C74">
        <w:rPr>
          <w:rFonts w:ascii="&amp;quot" w:eastAsia="Times New Roman" w:hAnsi="&amp;quot" w:cs="Times New Roman"/>
          <w:color w:val="777777"/>
          <w:sz w:val="16"/>
          <w:szCs w:val="16"/>
          <w:lang w:eastAsia="pl-PL"/>
        </w:rPr>
        <w:t xml:space="preserve"> </w:t>
      </w:r>
    </w:p>
    <w:p w:rsidR="009D1C74" w:rsidRDefault="009D1C74" w:rsidP="009D1C74">
      <w:pPr>
        <w:spacing w:after="0" w:line="240" w:lineRule="auto"/>
        <w:rPr>
          <w:rFonts w:ascii="&amp;quot" w:eastAsia="Times New Roman" w:hAnsi="&amp;quot" w:cs="Times New Roman"/>
          <w:color w:val="777777"/>
          <w:sz w:val="16"/>
          <w:szCs w:val="16"/>
          <w:lang w:eastAsia="pl-PL"/>
        </w:rPr>
      </w:pPr>
    </w:p>
    <w:p w:rsidR="009D1C74" w:rsidRDefault="009D1C74" w:rsidP="009D1C74">
      <w:pPr>
        <w:spacing w:after="0" w:line="240" w:lineRule="auto"/>
        <w:rPr>
          <w:rFonts w:ascii="&amp;quot" w:eastAsia="Times New Roman" w:hAnsi="&amp;quot" w:cs="Times New Roman"/>
          <w:color w:val="777777"/>
          <w:sz w:val="16"/>
          <w:szCs w:val="16"/>
          <w:lang w:eastAsia="pl-PL"/>
        </w:rPr>
      </w:pPr>
      <w:r>
        <w:rPr>
          <w:rFonts w:ascii="&amp;quot" w:eastAsia="Times New Roman" w:hAnsi="&amp;quot" w:cs="Times New Roman"/>
          <w:color w:val="777777"/>
          <w:sz w:val="16"/>
          <w:szCs w:val="16"/>
          <w:lang w:eastAsia="pl-PL"/>
        </w:rPr>
        <w:t xml:space="preserve">Opis: Karta z propozycją ćwiczeń buzi i języka, doskonale sprawdza się wklejona do zeszytu ćwiczeń, jako praca domowa. </w:t>
      </w:r>
      <w:r>
        <w:rPr>
          <w:noProof/>
          <w:lang w:eastAsia="pl-PL"/>
        </w:rPr>
        <w:drawing>
          <wp:inline distT="0" distB="0" distL="0" distR="0">
            <wp:extent cx="5753100" cy="8143875"/>
            <wp:effectExtent l="0" t="0" r="0" b="9525"/>
            <wp:docPr id="1" name="Obraz 1" descr="Małpka - gim.buz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Małpka - gim.buzi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6E" w:rsidRDefault="00D6076E" w:rsidP="00D6076E">
      <w:pPr>
        <w:spacing w:line="240" w:lineRule="auto"/>
        <w:rPr>
          <w:rFonts w:ascii="&amp;quot" w:hAnsi="&amp;quot"/>
          <w:color w:val="777777"/>
          <w:sz w:val="23"/>
          <w:szCs w:val="23"/>
          <w:lang w:eastAsia="pl-PL"/>
        </w:rPr>
      </w:pPr>
      <w:bookmarkStart w:id="0" w:name="_GoBack"/>
      <w:bookmarkEnd w:id="0"/>
    </w:p>
    <w:p w:rsidR="00D6076E" w:rsidRDefault="00D6076E" w:rsidP="00D6076E">
      <w:pPr>
        <w:spacing w:line="240" w:lineRule="auto"/>
        <w:rPr>
          <w:rFonts w:ascii="&amp;quot" w:hAnsi="&amp;quot"/>
          <w:color w:val="777777"/>
          <w:sz w:val="23"/>
          <w:szCs w:val="23"/>
          <w:lang w:eastAsia="pl-PL"/>
        </w:rPr>
      </w:pPr>
    </w:p>
    <w:p w:rsidR="00D6076E" w:rsidRPr="003F239B" w:rsidRDefault="00D6076E" w:rsidP="00D6076E">
      <w:pPr>
        <w:spacing w:line="240" w:lineRule="auto"/>
        <w:rPr>
          <w:rFonts w:ascii="&amp;quot" w:hAnsi="&amp;quot"/>
          <w:color w:val="777777"/>
          <w:sz w:val="23"/>
          <w:szCs w:val="23"/>
          <w:lang w:eastAsia="pl-PL"/>
        </w:rPr>
      </w:pPr>
      <w:r>
        <w:t>Ćwiczenia z głoską (r) „Na straganie”</w:t>
      </w:r>
    </w:p>
    <w:p w:rsidR="00D6076E" w:rsidRPr="003F239B" w:rsidRDefault="00D6076E" w:rsidP="00D6076E">
      <w:pPr>
        <w:spacing w:after="0" w:line="240" w:lineRule="auto"/>
        <w:rPr>
          <w:rFonts w:ascii="&amp;quot" w:hAnsi="&amp;quot"/>
          <w:color w:val="777777"/>
          <w:sz w:val="23"/>
          <w:szCs w:val="23"/>
          <w:lang w:eastAsia="pl-PL"/>
        </w:rPr>
      </w:pPr>
      <w:r w:rsidRPr="003F239B">
        <w:rPr>
          <w:rFonts w:ascii="&amp;quot" w:hAnsi="&amp;quot"/>
          <w:color w:val="777777"/>
          <w:sz w:val="23"/>
          <w:szCs w:val="23"/>
          <w:lang w:eastAsia="pl-PL"/>
        </w:rPr>
        <w:t xml:space="preserve">Opis: </w:t>
      </w:r>
    </w:p>
    <w:p w:rsidR="00D6076E" w:rsidRPr="003F239B" w:rsidRDefault="00D6076E" w:rsidP="00D6076E">
      <w:pPr>
        <w:spacing w:line="240" w:lineRule="auto"/>
        <w:rPr>
          <w:rFonts w:ascii="&amp;quot" w:hAnsi="&amp;quot"/>
          <w:color w:val="777777"/>
          <w:sz w:val="23"/>
          <w:szCs w:val="23"/>
          <w:lang w:eastAsia="pl-PL"/>
        </w:rPr>
      </w:pPr>
      <w:r w:rsidRPr="003F239B">
        <w:rPr>
          <w:rFonts w:ascii="&amp;quot" w:hAnsi="&amp;quot"/>
          <w:color w:val="777777"/>
          <w:sz w:val="23"/>
          <w:szCs w:val="23"/>
          <w:lang w:eastAsia="pl-PL"/>
        </w:rPr>
        <w:t xml:space="preserve">Materiał zawiera 8 arkuszy. Na pierwszych trzech znajduje się 18 kart z szeregiem obrazkowym, na kolejnych dwóch ilustracje przybywających przedmiotów oraz karta z materiałem wyrazowym ułożonym w kolejności zmian. Na ostatnich trzech stronach znajduje się 18 kart z szeregiem wyrazowym, analogicznym do obrazkowego. Oprócz układania szeregów, wybranych kart można użyć między innymi do szukania różnic pomiędzy kartami, budowania zdań na podstawie ilustracji, kategoryzacji i sortowania, wykluczania ze zbioru, odszukiwania wśród piktogramów brakujących obrazków, ćwiczeń czytania i spostrzegawczości. </w:t>
      </w:r>
    </w:p>
    <w:p w:rsidR="00D6076E" w:rsidRDefault="00D6076E" w:rsidP="00D6076E">
      <w:r>
        <w:rPr>
          <w:noProof/>
          <w:lang w:eastAsia="pl-PL"/>
        </w:rPr>
        <w:lastRenderedPageBreak/>
        <w:drawing>
          <wp:inline distT="0" distB="0" distL="0" distR="0">
            <wp:extent cx="5705475" cy="4038600"/>
            <wp:effectExtent l="0" t="0" r="9525" b="0"/>
            <wp:docPr id="9" name="Obraz 9" descr="C:\Users\Ewa\Desktop\Segergowanie R - obrazki\Segergowanie R - obraz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Ewa\Desktop\Segergowanie R - obrazki\Segergowanie R - obrazk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05475" cy="4038600"/>
            <wp:effectExtent l="0" t="0" r="9525" b="0"/>
            <wp:docPr id="8" name="Obraz 8" descr="C:\Users\Ewa\Desktop\Segergowanie R - obrazki\Segergowanie R - obraz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Ewa\Desktop\Segergowanie R - obrazki\Segergowanie R - obrazki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05475" cy="4038600"/>
            <wp:effectExtent l="0" t="0" r="9525" b="0"/>
            <wp:docPr id="7" name="Obraz 7" descr="C:\Users\Ewa\Desktop\Segergowanie R - obrazki\Segergowanie R - obraz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Ewa\Desktop\Segergowanie R - obrazki\Segergowanie R - obrazki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05475" cy="4038600"/>
            <wp:effectExtent l="0" t="0" r="9525" b="0"/>
            <wp:docPr id="6" name="Obraz 6" descr="C:\Users\Ewa\Desktop\Segergowanie R - obrazki\Segergowanie R - obraz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Ewa\Desktop\Segergowanie R - obrazki\Segergowanie R - obrazki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05475" cy="4038600"/>
            <wp:effectExtent l="0" t="0" r="9525" b="0"/>
            <wp:docPr id="5" name="Obraz 5" descr="C:\Users\Ewa\Desktop\Segergowanie R - obrazki\Segergowanie R - obraz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Ewa\Desktop\Segergowanie R - obrazki\Segergowanie R - obrazki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05475" cy="4038600"/>
            <wp:effectExtent l="0" t="0" r="9525" b="0"/>
            <wp:docPr id="4" name="Obraz 4" descr="C:\Users\Ewa\Desktop\Segergowanie R - obrazki\Segergowanie R - obraz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Ewa\Desktop\Segergowanie R - obrazki\Segergowanie R - obrazki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05475" cy="4038600"/>
            <wp:effectExtent l="0" t="0" r="9525" b="0"/>
            <wp:docPr id="3" name="Obraz 3" descr="C:\Users\Ewa\Desktop\Segergowanie R - obrazki\Segergowanie R - obraz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Ewa\Desktop\Segergowanie R - obrazki\Segergowanie R - obrazki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05475" cy="4038600"/>
            <wp:effectExtent l="0" t="0" r="9525" b="0"/>
            <wp:docPr id="2" name="Obraz 2" descr="C:\Users\Ewa\Desktop\Segergowanie R - obrazki\Segergowanie R - obraz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Ewa\Desktop\Segergowanie R - obrazki\Segergowanie R - obrazki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8D" w:rsidRDefault="00CB398D" w:rsidP="00D6076E">
      <w:pPr>
        <w:jc w:val="right"/>
      </w:pPr>
    </w:p>
    <w:sectPr w:rsidR="00CB3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74"/>
    <w:rsid w:val="009D1C74"/>
    <w:rsid w:val="00CB398D"/>
    <w:rsid w:val="00D6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C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D1C7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C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D1C7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4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printoteka.pl/do/materials/category/1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2</cp:revision>
  <dcterms:created xsi:type="dcterms:W3CDTF">2020-04-29T06:30:00Z</dcterms:created>
  <dcterms:modified xsi:type="dcterms:W3CDTF">2020-04-29T06:39:00Z</dcterms:modified>
</cp:coreProperties>
</file>